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575"/>
        <w:gridCol w:w="4520"/>
      </w:tblGrid>
      <w:tr w:rsidR="00B06DAB" w:rsidRPr="00B06DAB" w:rsidTr="00B06DAB">
        <w:trPr>
          <w:trHeight w:val="25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  <w:t>Д О Г О В О Р - З А Я В К А</w:t>
            </w:r>
          </w:p>
        </w:tc>
      </w:tr>
      <w:tr w:rsidR="00B06DAB" w:rsidRPr="00B06DAB" w:rsidTr="00B06DAB">
        <w:trPr>
          <w:trHeight w:val="570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  <w:t>за обработка на клинозъбноснадени плотове, собственост на Възложителя</w:t>
            </w:r>
          </w:p>
        </w:tc>
      </w:tr>
      <w:tr w:rsidR="00B06DAB" w:rsidRPr="00B06DAB" w:rsidTr="00B06DAB">
        <w:trPr>
          <w:trHeight w:val="270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I.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……………………….г.</w:t>
            </w:r>
          </w:p>
        </w:tc>
      </w:tr>
      <w:tr w:rsidR="00B06DAB" w:rsidRPr="00B06DAB" w:rsidTr="00B06DAB">
        <w:trPr>
          <w:trHeight w:val="7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II.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МЯСТО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гр. София</w:t>
            </w:r>
          </w:p>
        </w:tc>
      </w:tr>
      <w:tr w:rsidR="00B06DAB" w:rsidRPr="00B06DAB" w:rsidTr="00B06DAB">
        <w:trPr>
          <w:trHeight w:val="9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III.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ВЪЗЛОЖИТЕЛ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  <w:t>…………………………………………………..</w:t>
            </w:r>
          </w:p>
        </w:tc>
      </w:tr>
      <w:tr w:rsidR="00B06DAB" w:rsidRPr="00B06DAB" w:rsidTr="00B06DAB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……………………………………………………………</w:t>
            </w:r>
          </w:p>
        </w:tc>
      </w:tr>
      <w:tr w:rsidR="00B06DAB" w:rsidRPr="00B06DAB" w:rsidTr="00B06DAB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…………………………………………………………….</w:t>
            </w:r>
          </w:p>
        </w:tc>
      </w:tr>
      <w:tr w:rsidR="00B06DAB" w:rsidRPr="00B06DAB" w:rsidTr="00B06DAB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……………………………………………………………</w:t>
            </w:r>
          </w:p>
        </w:tc>
      </w:tr>
      <w:tr w:rsidR="00B06DAB" w:rsidRPr="00B06DAB" w:rsidTr="00B06DAB">
        <w:trPr>
          <w:trHeight w:val="19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IV.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ИЗПЪЛНИТЕЛ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  <w:t>"ВИАЛ ПАРКЕТ" ЕООД</w:t>
            </w:r>
          </w:p>
        </w:tc>
      </w:tr>
      <w:tr w:rsidR="00B06DAB" w:rsidRPr="00B06DAB" w:rsidTr="00B06DAB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ЕИК 202879175</w:t>
            </w:r>
          </w:p>
        </w:tc>
      </w:tr>
      <w:tr w:rsidR="00B06DAB" w:rsidRPr="00B06DAB" w:rsidTr="00B06DAB">
        <w:trPr>
          <w:trHeight w:val="28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гр. София,ул. "Марко Балабанов" 1, магазин 13</w:t>
            </w:r>
          </w:p>
        </w:tc>
      </w:tr>
      <w:tr w:rsidR="00B06DAB" w:rsidRPr="00B06DAB" w:rsidTr="00B06DAB">
        <w:trPr>
          <w:trHeight w:val="27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Росен Борисов - Управител</w:t>
            </w:r>
          </w:p>
        </w:tc>
      </w:tr>
      <w:tr w:rsidR="00B06DAB" w:rsidRPr="00B06DAB" w:rsidTr="00B06DAB">
        <w:trPr>
          <w:trHeight w:val="12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76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V.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ПРЕДМЕТ НА ДОГОВОРА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обработка на клинозъбноснадени плотове съгласно заявка ……., неразделна част от настоящия договор</w:t>
            </w:r>
          </w:p>
        </w:tc>
      </w:tr>
      <w:tr w:rsidR="00B06DAB" w:rsidRPr="00B06DAB" w:rsidTr="00B06DAB">
        <w:trPr>
          <w:trHeight w:val="13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82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VI.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СТОЙНОСТ НА ДОГОВОРА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……………... лв.  (……………………….. лева) с вкл. 20% ДДС съгласно заявка ……, неразделна част от настоящия договор</w:t>
            </w:r>
          </w:p>
        </w:tc>
      </w:tr>
      <w:tr w:rsidR="00B06DAB" w:rsidRPr="00B06DAB" w:rsidTr="00B06DAB">
        <w:trPr>
          <w:trHeight w:val="9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VII.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УСЛОВИЯ НА ПЛАЩАНЕ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5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100% при приемане на обработените плотове</w:t>
            </w:r>
          </w:p>
        </w:tc>
      </w:tr>
      <w:tr w:rsidR="00B06DAB" w:rsidRPr="00B06DAB" w:rsidTr="00B06DAB">
        <w:trPr>
          <w:trHeight w:val="16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VIII.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КАЧЕСТВО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съгласно EN</w:t>
            </w:r>
          </w:p>
        </w:tc>
      </w:tr>
      <w:tr w:rsidR="00B06DAB" w:rsidRPr="00B06DAB" w:rsidTr="00B06DAB">
        <w:trPr>
          <w:trHeight w:val="13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5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IX.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СРОК ЗА ИЗРАБОТКА ИЛИ МОНТАЖ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съгласно заявка ……., неразделна част от настоящия договор</w:t>
            </w:r>
          </w:p>
        </w:tc>
      </w:tr>
      <w:tr w:rsidR="00B06DAB" w:rsidRPr="00B06DAB" w:rsidTr="00B06DAB">
        <w:trPr>
          <w:trHeight w:val="1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1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82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X.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РАЗВАЛЯНЕ НА ДОГОВОРА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EC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 xml:space="preserve">- при закъсение от договорените срокове от страна на Изпълнителя с повече от 10 /десет/ дни; </w:t>
            </w:r>
          </w:p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sz w:val="20"/>
                <w:szCs w:val="20"/>
                <w:lang w:val="en-US" w:eastAsia="bg-BG"/>
              </w:rPr>
              <w:t xml:space="preserve">- </w:t>
            </w: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 xml:space="preserve">по взаимно съгласие;                                                         </w:t>
            </w:r>
          </w:p>
        </w:tc>
      </w:tr>
      <w:tr w:rsidR="00B06DAB" w:rsidRPr="00B06DAB" w:rsidTr="00B06DAB">
        <w:trPr>
          <w:trHeight w:val="7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XI.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ГАРАНЦИОННИ СРОКОВЕ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съгласно ЗУТ</w:t>
            </w:r>
          </w:p>
        </w:tc>
      </w:tr>
      <w:tr w:rsidR="00B06DAB" w:rsidRPr="00B06DAB" w:rsidTr="00B06DAB">
        <w:trPr>
          <w:trHeight w:val="1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bg-BG"/>
              </w:rPr>
            </w:pPr>
          </w:p>
        </w:tc>
      </w:tr>
      <w:tr w:rsidR="00B06DAB" w:rsidRPr="00B06DAB" w:rsidTr="00B06DAB">
        <w:trPr>
          <w:trHeight w:val="5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XІI.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САНКЦИИ / НЕУСТОЙКИ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10% от стойността на договора при неизпълнение на договорните задължения</w:t>
            </w:r>
          </w:p>
        </w:tc>
      </w:tr>
      <w:tr w:rsidR="00B06DAB" w:rsidRPr="00B06DAB" w:rsidTr="00B06DAB">
        <w:trPr>
          <w:trHeight w:val="1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XIII.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ЛИЦА ЗА КОНТАКТИ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възложител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……………………………………………………</w:t>
            </w:r>
          </w:p>
        </w:tc>
      </w:tr>
      <w:tr w:rsidR="00B06DAB" w:rsidRPr="00B06DAB" w:rsidTr="00B06DAB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изпълнител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Росен Борисов - 0887 37 22 46</w:t>
            </w:r>
          </w:p>
        </w:tc>
      </w:tr>
      <w:tr w:rsidR="00B06DAB" w:rsidRPr="00B06DAB" w:rsidTr="00B06DAB">
        <w:trPr>
          <w:trHeight w:val="13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27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25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  <w:t>ПОДПИС И ПЕЧАТ</w:t>
            </w:r>
          </w:p>
        </w:tc>
      </w:tr>
      <w:tr w:rsidR="00B06DAB" w:rsidRPr="00B06DAB" w:rsidTr="00B06DAB"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B06DAB" w:rsidRPr="00B06DAB" w:rsidTr="00B06DAB">
        <w:trPr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ВЪЗЛОЖИТЕЛ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AB" w:rsidRPr="00B06DAB" w:rsidRDefault="00B06DAB" w:rsidP="00B06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</w:pPr>
            <w:r w:rsidRPr="00B06DAB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>ИЗПЪЛНИТЕЛ</w:t>
            </w:r>
          </w:p>
        </w:tc>
      </w:tr>
    </w:tbl>
    <w:p w:rsidR="00A94268" w:rsidRPr="00B06DAB" w:rsidRDefault="009360EC">
      <w:pPr>
        <w:rPr>
          <w:lang w:val="en-US"/>
        </w:rPr>
      </w:pPr>
    </w:p>
    <w:sectPr w:rsidR="00A94268" w:rsidRPr="00B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16"/>
    <w:rsid w:val="009360EC"/>
    <w:rsid w:val="009501A6"/>
    <w:rsid w:val="00987A16"/>
    <w:rsid w:val="00B06DAB"/>
    <w:rsid w:val="00CB229D"/>
    <w:rsid w:val="00F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EF"/>
  </w:style>
  <w:style w:type="paragraph" w:styleId="Heading1">
    <w:name w:val="heading 1"/>
    <w:basedOn w:val="Normal"/>
    <w:next w:val="Normal"/>
    <w:link w:val="Heading1Char"/>
    <w:uiPriority w:val="9"/>
    <w:qFormat/>
    <w:rsid w:val="00FC5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0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5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0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0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C50EF"/>
    <w:rPr>
      <w:i/>
      <w:iCs/>
    </w:rPr>
  </w:style>
  <w:style w:type="paragraph" w:styleId="NoSpacing">
    <w:name w:val="No Spacing"/>
    <w:uiPriority w:val="1"/>
    <w:qFormat/>
    <w:rsid w:val="00FC50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5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EF"/>
  </w:style>
  <w:style w:type="paragraph" w:styleId="Heading1">
    <w:name w:val="heading 1"/>
    <w:basedOn w:val="Normal"/>
    <w:next w:val="Normal"/>
    <w:link w:val="Heading1Char"/>
    <w:uiPriority w:val="9"/>
    <w:qFormat/>
    <w:rsid w:val="00FC5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0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5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0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0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C50EF"/>
    <w:rPr>
      <w:i/>
      <w:iCs/>
    </w:rPr>
  </w:style>
  <w:style w:type="paragraph" w:styleId="NoSpacing">
    <w:name w:val="No Spacing"/>
    <w:uiPriority w:val="1"/>
    <w:qFormat/>
    <w:rsid w:val="00FC50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2015-05-18T11:05:00Z</dcterms:created>
  <dcterms:modified xsi:type="dcterms:W3CDTF">2015-05-18T11:05:00Z</dcterms:modified>
</cp:coreProperties>
</file>